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1E" w:rsidRPr="00954458" w:rsidRDefault="00AA5D1E" w:rsidP="00A14CE1">
      <w:pPr>
        <w:tabs>
          <w:tab w:val="left" w:pos="6915"/>
        </w:tabs>
        <w:jc w:val="right"/>
        <w:rPr>
          <w:rFonts w:cs="B Mitra" w:hint="cs"/>
          <w:sz w:val="32"/>
          <w:szCs w:val="32"/>
          <w:rtl/>
          <w:lang w:bidi="fa-IR"/>
        </w:rPr>
      </w:pPr>
      <w:r w:rsidRPr="00954458">
        <w:rPr>
          <w:rFonts w:cs="B Mitra" w:hint="cs"/>
          <w:sz w:val="32"/>
          <w:szCs w:val="32"/>
          <w:rtl/>
          <w:lang w:bidi="fa-IR"/>
        </w:rPr>
        <w:t>چکیده</w:t>
      </w:r>
    </w:p>
    <w:p w:rsidR="00AA5D1E" w:rsidRPr="00954458" w:rsidRDefault="00AA5D1E" w:rsidP="00954458">
      <w:pPr>
        <w:tabs>
          <w:tab w:val="left" w:pos="6915"/>
        </w:tabs>
        <w:jc w:val="right"/>
        <w:rPr>
          <w:rFonts w:cs="B Mitra" w:hint="cs"/>
          <w:sz w:val="28"/>
          <w:szCs w:val="28"/>
          <w:rtl/>
          <w:lang w:bidi="fa-IR"/>
        </w:rPr>
      </w:pPr>
      <w:r w:rsidRPr="00954458">
        <w:rPr>
          <w:rFonts w:cs="B Mitra" w:hint="cs"/>
          <w:sz w:val="28"/>
          <w:szCs w:val="28"/>
          <w:rtl/>
          <w:lang w:bidi="fa-IR"/>
        </w:rPr>
        <w:t>بدعت</w:t>
      </w:r>
      <w:r w:rsidRPr="00954458">
        <w:rPr>
          <w:rFonts w:cs="B Mitra"/>
          <w:sz w:val="28"/>
          <w:szCs w:val="28"/>
          <w:rtl/>
          <w:lang w:bidi="fa-IR"/>
        </w:rPr>
        <w:t xml:space="preserve"> </w:t>
      </w:r>
      <w:r w:rsidRPr="00954458">
        <w:rPr>
          <w:rFonts w:cs="B Mitra" w:hint="cs"/>
          <w:sz w:val="28"/>
          <w:szCs w:val="28"/>
          <w:rtl/>
          <w:lang w:bidi="fa-IR"/>
        </w:rPr>
        <w:t>از</w:t>
      </w:r>
      <w:r w:rsidRPr="00954458">
        <w:rPr>
          <w:rFonts w:cs="B Mitra"/>
          <w:sz w:val="28"/>
          <w:szCs w:val="28"/>
          <w:rtl/>
          <w:lang w:bidi="fa-IR"/>
        </w:rPr>
        <w:t xml:space="preserve"> </w:t>
      </w:r>
      <w:r w:rsidRPr="00954458">
        <w:rPr>
          <w:rFonts w:cs="B Mitra" w:hint="cs"/>
          <w:sz w:val="28"/>
          <w:szCs w:val="28"/>
          <w:rtl/>
          <w:lang w:bidi="fa-IR"/>
        </w:rPr>
        <w:t>دیدگاه</w:t>
      </w:r>
      <w:r w:rsidRPr="00954458">
        <w:rPr>
          <w:rFonts w:cs="B Mitra"/>
          <w:sz w:val="28"/>
          <w:szCs w:val="28"/>
          <w:rtl/>
          <w:lang w:bidi="fa-IR"/>
        </w:rPr>
        <w:t xml:space="preserve"> </w:t>
      </w:r>
      <w:r w:rsidRPr="00954458">
        <w:rPr>
          <w:rFonts w:cs="B Mitra" w:hint="cs"/>
          <w:sz w:val="28"/>
          <w:szCs w:val="28"/>
          <w:rtl/>
          <w:lang w:bidi="fa-IR"/>
        </w:rPr>
        <w:t>شهید</w:t>
      </w:r>
      <w:r w:rsidRPr="00954458">
        <w:rPr>
          <w:rFonts w:cs="B Mitra"/>
          <w:sz w:val="28"/>
          <w:szCs w:val="28"/>
          <w:rtl/>
          <w:lang w:bidi="fa-IR"/>
        </w:rPr>
        <w:t xml:space="preserve"> </w:t>
      </w:r>
      <w:r w:rsidRPr="00954458">
        <w:rPr>
          <w:rFonts w:cs="B Mitra" w:hint="cs"/>
          <w:sz w:val="28"/>
          <w:szCs w:val="28"/>
          <w:rtl/>
          <w:lang w:bidi="fa-IR"/>
        </w:rPr>
        <w:t>مطهری</w:t>
      </w:r>
      <w:r w:rsidR="00924D8E" w:rsidRPr="00954458">
        <w:rPr>
          <w:rFonts w:cs="B Mitra"/>
          <w:sz w:val="28"/>
          <w:szCs w:val="28"/>
          <w:rtl/>
          <w:lang w:bidi="fa-IR"/>
        </w:rPr>
        <w:t xml:space="preserve"> </w:t>
      </w:r>
      <w:r w:rsidR="00954458" w:rsidRPr="00954458">
        <w:rPr>
          <w:rStyle w:val="Emphasis"/>
          <w:rFonts w:cs="B Mitra"/>
          <w:sz w:val="28"/>
          <w:szCs w:val="28"/>
          <w:rtl/>
        </w:rPr>
        <w:t>رحم</w:t>
      </w:r>
      <w:r w:rsidR="00954458" w:rsidRPr="00954458">
        <w:rPr>
          <w:rStyle w:val="Emphasis"/>
          <w:rFonts w:cs="B Mitra" w:hint="cs"/>
          <w:sz w:val="28"/>
          <w:szCs w:val="28"/>
          <w:rtl/>
        </w:rPr>
        <w:t>ت</w:t>
      </w:r>
      <w:r w:rsidR="00954458" w:rsidRPr="00954458">
        <w:rPr>
          <w:rStyle w:val="Emphasis"/>
          <w:rFonts w:cs="B Mitra"/>
          <w:sz w:val="28"/>
          <w:szCs w:val="28"/>
          <w:rtl/>
        </w:rPr>
        <w:t xml:space="preserve"> الله</w:t>
      </w:r>
      <w:r w:rsidR="00954458" w:rsidRPr="00954458">
        <w:rPr>
          <w:rStyle w:val="st"/>
          <w:rFonts w:cs="B Mitra"/>
          <w:sz w:val="28"/>
          <w:szCs w:val="28"/>
          <w:rtl/>
        </w:rPr>
        <w:t xml:space="preserve"> علیه</w:t>
      </w:r>
    </w:p>
    <w:p w:rsidR="00275400" w:rsidRPr="00954458" w:rsidRDefault="00275400" w:rsidP="00954458">
      <w:pPr>
        <w:tabs>
          <w:tab w:val="left" w:pos="6915"/>
        </w:tabs>
        <w:jc w:val="both"/>
        <w:rPr>
          <w:rStyle w:val="Emphasis"/>
          <w:rFonts w:cs="B Mitra" w:hint="cs"/>
          <w:i w:val="0"/>
          <w:iCs w:val="0"/>
          <w:sz w:val="28"/>
          <w:szCs w:val="28"/>
          <w:rtl/>
          <w:lang w:bidi="fa-IR"/>
        </w:rPr>
      </w:pPr>
      <w:r w:rsidRPr="00954458">
        <w:rPr>
          <w:rFonts w:cs="B Mitra" w:hint="cs"/>
          <w:sz w:val="28"/>
          <w:szCs w:val="28"/>
          <w:rtl/>
          <w:lang w:bidi="fa-IR"/>
        </w:rPr>
        <w:t>بدعت در لغت به معنای کاری نو و بی سابقه است و در اصطلاح به معنای (ادخا</w:t>
      </w:r>
      <w:r w:rsidR="00924D8E" w:rsidRPr="00954458">
        <w:rPr>
          <w:rFonts w:cs="B Mitra" w:hint="cs"/>
          <w:sz w:val="28"/>
          <w:szCs w:val="28"/>
          <w:rtl/>
          <w:lang w:bidi="fa-IR"/>
        </w:rPr>
        <w:t>ل ما لیس من الدین فی الدین) است</w:t>
      </w:r>
      <w:r w:rsidRPr="00954458">
        <w:rPr>
          <w:rFonts w:cs="B Mitra" w:hint="cs"/>
          <w:sz w:val="28"/>
          <w:szCs w:val="28"/>
          <w:rtl/>
          <w:lang w:bidi="fa-IR"/>
        </w:rPr>
        <w:t xml:space="preserve"> یعنی نسبت دادن چیزی به دین، در حالی که در واقع جزء دین نیست و علت استعمال واژه بدعت این است که شخص از پیش خود، آن را ابداع نموده است. مفهوم بدعت مقابل سنت به کار می رود که به معنای آموزه هایی است که در قرآن و روایات پیامبر-صلوات الله علیه- و دیگر معصومین -علیهم السلام- آمده است. علمای شیعه هر چه را که مصداق </w:t>
      </w:r>
      <w:r w:rsidR="00D63ADC" w:rsidRPr="00954458">
        <w:rPr>
          <w:rFonts w:cs="B Mitra" w:hint="cs"/>
          <w:sz w:val="28"/>
          <w:szCs w:val="28"/>
          <w:rtl/>
          <w:lang w:bidi="fa-IR"/>
        </w:rPr>
        <w:t xml:space="preserve">بدعت باشد، حرام می دانند و این امر را از از ضروریات دین اسلام دانسته و حتی آن را از مصادیق گناهان کبیره شمرده اند؛ در صورتی که شهید مطهری </w:t>
      </w:r>
      <w:r w:rsidR="00D63ADC" w:rsidRPr="00954458">
        <w:rPr>
          <w:rFonts w:ascii="Times New Roman" w:hAnsi="Times New Roman" w:cs="Times New Roman" w:hint="cs"/>
          <w:sz w:val="28"/>
          <w:szCs w:val="28"/>
          <w:rtl/>
          <w:lang w:bidi="fa-IR"/>
        </w:rPr>
        <w:t>–</w:t>
      </w:r>
      <w:r w:rsidR="00954458" w:rsidRPr="00954458">
        <w:rPr>
          <w:rFonts w:cs="B Mitra" w:hint="cs"/>
          <w:sz w:val="28"/>
          <w:szCs w:val="28"/>
          <w:rtl/>
        </w:rPr>
        <w:t xml:space="preserve"> </w:t>
      </w:r>
      <w:r w:rsidR="00954458" w:rsidRPr="00954458">
        <w:rPr>
          <w:rStyle w:val="Emphasis"/>
          <w:rFonts w:cs="B Mitra"/>
          <w:sz w:val="28"/>
          <w:szCs w:val="28"/>
          <w:rtl/>
        </w:rPr>
        <w:t>رحم</w:t>
      </w:r>
      <w:r w:rsidR="00954458" w:rsidRPr="00954458">
        <w:rPr>
          <w:rStyle w:val="Emphasis"/>
          <w:rFonts w:cs="B Mitra" w:hint="cs"/>
          <w:sz w:val="28"/>
          <w:szCs w:val="28"/>
          <w:rtl/>
        </w:rPr>
        <w:t>ت</w:t>
      </w:r>
      <w:r w:rsidR="00954458" w:rsidRPr="00954458">
        <w:rPr>
          <w:rStyle w:val="Emphasis"/>
          <w:rFonts w:cs="B Mitra"/>
          <w:sz w:val="28"/>
          <w:szCs w:val="28"/>
          <w:rtl/>
        </w:rPr>
        <w:t xml:space="preserve"> الله</w:t>
      </w:r>
      <w:r w:rsidR="00954458" w:rsidRPr="00954458">
        <w:rPr>
          <w:rStyle w:val="st"/>
          <w:rFonts w:cs="B Mitra"/>
          <w:sz w:val="28"/>
          <w:szCs w:val="28"/>
          <w:rtl/>
        </w:rPr>
        <w:t xml:space="preserve"> علیه</w:t>
      </w:r>
      <w:r w:rsidR="00D63ADC" w:rsidRPr="00954458">
        <w:rPr>
          <w:rStyle w:val="st"/>
          <w:rFonts w:cs="B Mitra" w:hint="cs"/>
          <w:sz w:val="28"/>
          <w:szCs w:val="28"/>
          <w:rtl/>
        </w:rPr>
        <w:t>- نظری متفاوت ارا</w:t>
      </w:r>
      <w:r w:rsidR="00D63ADC" w:rsidRPr="00954458">
        <w:rPr>
          <w:rStyle w:val="Emphasis"/>
          <w:rFonts w:cs="B Mitra"/>
          <w:i w:val="0"/>
          <w:iCs w:val="0"/>
          <w:sz w:val="28"/>
          <w:szCs w:val="28"/>
          <w:rtl/>
        </w:rPr>
        <w:t>ئ</w:t>
      </w:r>
      <w:r w:rsidR="00D63ADC" w:rsidRPr="00954458">
        <w:rPr>
          <w:rStyle w:val="Emphasis"/>
          <w:rFonts w:cs="B Mitra" w:hint="cs"/>
          <w:i w:val="0"/>
          <w:iCs w:val="0"/>
          <w:sz w:val="28"/>
          <w:szCs w:val="28"/>
          <w:rtl/>
        </w:rPr>
        <w:t xml:space="preserve">ه کرده </w:t>
      </w:r>
      <w:r w:rsidR="00AA5D1E" w:rsidRPr="00954458">
        <w:rPr>
          <w:rStyle w:val="Emphasis"/>
          <w:rFonts w:cs="B Mitra" w:hint="cs"/>
          <w:i w:val="0"/>
          <w:iCs w:val="0"/>
          <w:sz w:val="28"/>
          <w:szCs w:val="28"/>
          <w:rtl/>
        </w:rPr>
        <w:t>و حکمی کلی پیرامون بدعت نداده و آ</w:t>
      </w:r>
      <w:r w:rsidR="00D63ADC" w:rsidRPr="00954458">
        <w:rPr>
          <w:rStyle w:val="Emphasis"/>
          <w:rFonts w:cs="B Mitra" w:hint="cs"/>
          <w:i w:val="0"/>
          <w:iCs w:val="0"/>
          <w:sz w:val="28"/>
          <w:szCs w:val="28"/>
          <w:rtl/>
        </w:rPr>
        <w:t xml:space="preserve">ن را به دو دسته تقسیم کرده است؛ بنابر عقیده شهید مطهری بدعتی حرام است که به صورت ذاتی امری مذموم باشد و در مقابل با استنباط از آیه  </w:t>
      </w:r>
      <w:r w:rsidR="00D63ADC" w:rsidRPr="00954458">
        <w:rPr>
          <w:rStyle w:val="Emphasis"/>
          <w:rFonts w:cs="B Mitra"/>
          <w:i w:val="0"/>
          <w:iCs w:val="0"/>
          <w:sz w:val="28"/>
          <w:szCs w:val="28"/>
          <w:rtl/>
          <w:lang w:bidi="fa-IR"/>
        </w:rPr>
        <w:t>۲۷</w:t>
      </w:r>
      <w:r w:rsidR="00D63ADC" w:rsidRPr="00954458">
        <w:rPr>
          <w:rStyle w:val="Emphasis"/>
          <w:rFonts w:cs="B Mitra" w:hint="cs"/>
          <w:i w:val="0"/>
          <w:iCs w:val="0"/>
          <w:sz w:val="28"/>
          <w:szCs w:val="28"/>
          <w:rtl/>
          <w:lang w:bidi="fa-IR"/>
        </w:rPr>
        <w:t xml:space="preserve"> سوره مبارکه حدید و شأ</w:t>
      </w:r>
      <w:r w:rsidR="00BD366E" w:rsidRPr="00954458">
        <w:rPr>
          <w:rStyle w:val="Emphasis"/>
          <w:rFonts w:cs="B Mitra" w:hint="cs"/>
          <w:i w:val="0"/>
          <w:iCs w:val="0"/>
          <w:sz w:val="28"/>
          <w:szCs w:val="28"/>
          <w:rtl/>
          <w:lang w:bidi="fa-IR"/>
        </w:rPr>
        <w:t>ن نزول آن، معتقد است که اگر بدعتی ممدوح باشد، می تواند مطابق رضای خداوند قرار بگیرد فلذا در این نگاره به بحث و بررسی این موضوع با محوریت بدعت ممدوح از دیدگاه شهید مطهری در جهت نقد سبک زندگی امروزه مردم در ساحت اجتماع که برگرفته از فرهنگ قومی  و ... است و</w:t>
      </w:r>
      <w:r w:rsidR="00AA5D1E" w:rsidRPr="00954458">
        <w:rPr>
          <w:rStyle w:val="Emphasis"/>
          <w:rFonts w:cs="B Mitra" w:hint="cs"/>
          <w:i w:val="0"/>
          <w:iCs w:val="0"/>
          <w:sz w:val="28"/>
          <w:szCs w:val="28"/>
          <w:rtl/>
          <w:lang w:bidi="fa-IR"/>
        </w:rPr>
        <w:t xml:space="preserve"> متناقض با شریعت نیست، پرداخته شده است.</w:t>
      </w: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jc w:val="right"/>
        <w:rPr>
          <w:rStyle w:val="Emphasis"/>
          <w:rFonts w:cs="B Mitra" w:hint="cs"/>
          <w:i w:val="0"/>
          <w:iCs w:val="0"/>
          <w:sz w:val="28"/>
          <w:szCs w:val="28"/>
          <w:rtl/>
          <w:lang w:bidi="fa-IR"/>
        </w:rPr>
      </w:pPr>
    </w:p>
    <w:p w:rsidR="00AA5D1E" w:rsidRPr="00954458" w:rsidRDefault="00AA5D1E" w:rsidP="00A14CE1">
      <w:pPr>
        <w:tabs>
          <w:tab w:val="left" w:pos="6915"/>
        </w:tabs>
        <w:rPr>
          <w:rStyle w:val="Emphasis"/>
          <w:rFonts w:cs="B Mitra" w:hint="cs"/>
          <w:i w:val="0"/>
          <w:iCs w:val="0"/>
          <w:sz w:val="28"/>
          <w:szCs w:val="28"/>
          <w:rtl/>
          <w:lang w:bidi="fa-IR"/>
        </w:rPr>
      </w:pPr>
    </w:p>
    <w:p w:rsidR="000B3215" w:rsidRPr="00954458" w:rsidRDefault="000B3215" w:rsidP="00A14CE1">
      <w:pPr>
        <w:tabs>
          <w:tab w:val="left" w:pos="6915"/>
        </w:tabs>
        <w:jc w:val="right"/>
        <w:rPr>
          <w:rStyle w:val="Emphasis"/>
          <w:rFonts w:cs="B Mitra" w:hint="cs"/>
          <w:i w:val="0"/>
          <w:iCs w:val="0"/>
          <w:sz w:val="28"/>
          <w:szCs w:val="28"/>
          <w:rtl/>
          <w:lang w:bidi="fa-IR"/>
        </w:rPr>
      </w:pPr>
      <w:r w:rsidRPr="00954458">
        <w:rPr>
          <w:rStyle w:val="Emphasis"/>
          <w:rFonts w:cs="B Mitra" w:hint="cs"/>
          <w:i w:val="0"/>
          <w:iCs w:val="0"/>
          <w:sz w:val="28"/>
          <w:szCs w:val="28"/>
          <w:rtl/>
          <w:lang w:bidi="fa-IR"/>
        </w:rPr>
        <w:lastRenderedPageBreak/>
        <w:t>شرح حال علمی نویسندگان</w:t>
      </w:r>
      <w:bookmarkStart w:id="0" w:name="_GoBack"/>
      <w:bookmarkEnd w:id="0"/>
    </w:p>
    <w:p w:rsidR="000B3215" w:rsidRPr="00954458" w:rsidRDefault="000B3215" w:rsidP="00A14CE1">
      <w:pPr>
        <w:tabs>
          <w:tab w:val="left" w:pos="6915"/>
        </w:tabs>
        <w:jc w:val="right"/>
        <w:rPr>
          <w:rFonts w:cs="B Mitra" w:hint="cs"/>
          <w:sz w:val="28"/>
          <w:szCs w:val="28"/>
          <w:rtl/>
          <w:lang w:bidi="fa-IR"/>
        </w:rPr>
      </w:pPr>
      <w:r w:rsidRPr="00954458">
        <w:rPr>
          <w:rFonts w:cs="B Mitra"/>
          <w:sz w:val="28"/>
          <w:szCs w:val="28"/>
          <w:rtl/>
          <w:lang w:bidi="fa-IR"/>
        </w:rPr>
        <w:t>۱</w:t>
      </w:r>
      <w:r w:rsidRPr="00954458">
        <w:rPr>
          <w:rFonts w:cs="B Mitra" w:hint="cs"/>
          <w:sz w:val="28"/>
          <w:szCs w:val="28"/>
          <w:rtl/>
          <w:lang w:bidi="fa-IR"/>
        </w:rPr>
        <w:t>.ناهید زارعی</w:t>
      </w:r>
    </w:p>
    <w:p w:rsidR="000B3215" w:rsidRPr="00954458" w:rsidRDefault="000B3215" w:rsidP="00A14CE1">
      <w:pPr>
        <w:tabs>
          <w:tab w:val="left" w:pos="6915"/>
        </w:tabs>
        <w:jc w:val="right"/>
        <w:rPr>
          <w:rFonts w:cs="B Mitra" w:hint="cs"/>
          <w:sz w:val="28"/>
          <w:szCs w:val="28"/>
          <w:rtl/>
          <w:lang w:bidi="fa-IR"/>
        </w:rPr>
      </w:pPr>
      <w:r w:rsidRPr="00954458">
        <w:rPr>
          <w:rFonts w:cs="B Mitra" w:hint="cs"/>
          <w:sz w:val="28"/>
          <w:szCs w:val="28"/>
          <w:rtl/>
          <w:lang w:bidi="fa-IR"/>
        </w:rPr>
        <w:t>-کارشناس روانشناسی</w:t>
      </w:r>
    </w:p>
    <w:p w:rsidR="000B3215" w:rsidRPr="00954458" w:rsidRDefault="000B3215" w:rsidP="00A14CE1">
      <w:pPr>
        <w:tabs>
          <w:tab w:val="left" w:pos="6915"/>
        </w:tabs>
        <w:jc w:val="right"/>
        <w:rPr>
          <w:rFonts w:cs="B Mitra" w:hint="cs"/>
          <w:sz w:val="28"/>
          <w:szCs w:val="28"/>
          <w:rtl/>
          <w:lang w:bidi="fa-IR"/>
        </w:rPr>
      </w:pPr>
      <w:r w:rsidRPr="00954458">
        <w:rPr>
          <w:rFonts w:cs="B Mitra" w:hint="cs"/>
          <w:sz w:val="28"/>
          <w:szCs w:val="28"/>
          <w:rtl/>
          <w:lang w:bidi="fa-IR"/>
        </w:rPr>
        <w:t>-دانش آموخته حوزه علوم اسلامی دانشگاهیان</w:t>
      </w:r>
    </w:p>
    <w:p w:rsidR="000B3215" w:rsidRPr="00954458" w:rsidRDefault="000B3215" w:rsidP="00A14CE1">
      <w:pPr>
        <w:tabs>
          <w:tab w:val="left" w:pos="6915"/>
        </w:tabs>
        <w:jc w:val="right"/>
        <w:rPr>
          <w:rFonts w:cs="B Mitra" w:hint="cs"/>
          <w:sz w:val="28"/>
          <w:szCs w:val="28"/>
          <w:rtl/>
          <w:lang w:bidi="fa-IR"/>
        </w:rPr>
      </w:pPr>
      <w:r w:rsidRPr="00954458">
        <w:rPr>
          <w:rFonts w:cs="B Mitra" w:hint="cs"/>
          <w:sz w:val="28"/>
          <w:szCs w:val="28"/>
          <w:rtl/>
          <w:lang w:bidi="fa-IR"/>
        </w:rPr>
        <w:t>-بینش پژوه سیر مطالعاتی آثار شهید مطهری</w:t>
      </w:r>
    </w:p>
    <w:p w:rsidR="000B3215" w:rsidRPr="00954458" w:rsidRDefault="000B3215" w:rsidP="00A14CE1">
      <w:pPr>
        <w:tabs>
          <w:tab w:val="left" w:pos="6915"/>
        </w:tabs>
        <w:jc w:val="right"/>
        <w:rPr>
          <w:rFonts w:cs="B Mitra" w:hint="cs"/>
          <w:sz w:val="28"/>
          <w:szCs w:val="28"/>
          <w:rtl/>
          <w:lang w:bidi="fa-IR"/>
        </w:rPr>
      </w:pPr>
      <w:r w:rsidRPr="00954458">
        <w:rPr>
          <w:rFonts w:cs="B Mitra" w:hint="cs"/>
          <w:sz w:val="28"/>
          <w:szCs w:val="28"/>
          <w:rtl/>
          <w:lang w:bidi="fa-IR"/>
        </w:rPr>
        <w:t>-مدرس آثار شهید مطهری</w:t>
      </w:r>
    </w:p>
    <w:p w:rsidR="000B3215" w:rsidRPr="00954458" w:rsidRDefault="000B3215" w:rsidP="00A14CE1">
      <w:pPr>
        <w:tabs>
          <w:tab w:val="left" w:pos="6915"/>
        </w:tabs>
        <w:jc w:val="right"/>
        <w:rPr>
          <w:rFonts w:cs="B Mitra" w:hint="cs"/>
          <w:sz w:val="28"/>
          <w:szCs w:val="28"/>
          <w:rtl/>
          <w:lang w:bidi="fa-IR"/>
        </w:rPr>
      </w:pPr>
      <w:r w:rsidRPr="00954458">
        <w:rPr>
          <w:rFonts w:cs="B Mitra" w:hint="cs"/>
          <w:sz w:val="28"/>
          <w:szCs w:val="28"/>
          <w:rtl/>
          <w:lang w:bidi="fa-IR"/>
        </w:rPr>
        <w:t>-عضو هسته علمی بسیج دانشجویی پیرامون موضوع زن</w:t>
      </w:r>
    </w:p>
    <w:p w:rsidR="000B3215" w:rsidRPr="00954458" w:rsidRDefault="000B3215" w:rsidP="00A14CE1">
      <w:pPr>
        <w:tabs>
          <w:tab w:val="left" w:pos="6915"/>
        </w:tabs>
        <w:jc w:val="right"/>
        <w:rPr>
          <w:rFonts w:cs="B Mitra" w:hint="cs"/>
          <w:sz w:val="28"/>
          <w:szCs w:val="28"/>
          <w:rtl/>
          <w:lang w:bidi="fa-IR"/>
        </w:rPr>
      </w:pPr>
      <w:r w:rsidRPr="00954458">
        <w:rPr>
          <w:rFonts w:cs="B Mitra" w:hint="cs"/>
          <w:sz w:val="28"/>
          <w:szCs w:val="28"/>
          <w:rtl/>
          <w:lang w:bidi="fa-IR"/>
        </w:rPr>
        <w:t>-مربی تربیتی اتحادیه انجمن اسلامی دانش آموزان</w:t>
      </w:r>
    </w:p>
    <w:p w:rsidR="000B3215" w:rsidRPr="00954458" w:rsidRDefault="000B3215" w:rsidP="00A14CE1">
      <w:pPr>
        <w:tabs>
          <w:tab w:val="left" w:pos="6915"/>
        </w:tabs>
        <w:jc w:val="right"/>
        <w:rPr>
          <w:rFonts w:cs="B Mitra" w:hint="cs"/>
          <w:sz w:val="28"/>
          <w:szCs w:val="28"/>
          <w:rtl/>
          <w:lang w:bidi="fa-IR"/>
        </w:rPr>
      </w:pPr>
    </w:p>
    <w:p w:rsidR="000B3215" w:rsidRPr="00954458" w:rsidRDefault="000B3215" w:rsidP="00A14CE1">
      <w:pPr>
        <w:tabs>
          <w:tab w:val="left" w:pos="6915"/>
        </w:tabs>
        <w:jc w:val="right"/>
        <w:rPr>
          <w:rFonts w:cs="B Mitra" w:hint="cs"/>
          <w:sz w:val="28"/>
          <w:szCs w:val="28"/>
          <w:rtl/>
          <w:lang w:bidi="fa-IR"/>
        </w:rPr>
      </w:pPr>
      <w:r w:rsidRPr="00954458">
        <w:rPr>
          <w:rFonts w:cs="B Mitra"/>
          <w:sz w:val="28"/>
          <w:szCs w:val="28"/>
          <w:rtl/>
          <w:lang w:bidi="fa-IR"/>
        </w:rPr>
        <w:t>۲</w:t>
      </w:r>
      <w:r w:rsidRPr="00954458">
        <w:rPr>
          <w:rFonts w:cs="B Mitra" w:hint="cs"/>
          <w:sz w:val="28"/>
          <w:szCs w:val="28"/>
          <w:rtl/>
          <w:lang w:bidi="fa-IR"/>
        </w:rPr>
        <w:t>.سمیه زنگنه</w:t>
      </w:r>
    </w:p>
    <w:p w:rsidR="000B3215" w:rsidRPr="00954458" w:rsidRDefault="00F11658" w:rsidP="00A14CE1">
      <w:pPr>
        <w:tabs>
          <w:tab w:val="left" w:pos="6915"/>
        </w:tabs>
        <w:jc w:val="right"/>
        <w:rPr>
          <w:rFonts w:cs="B Mitra" w:hint="cs"/>
          <w:sz w:val="28"/>
          <w:szCs w:val="28"/>
          <w:rtl/>
          <w:lang w:bidi="fa-IR"/>
        </w:rPr>
      </w:pPr>
      <w:r w:rsidRPr="00954458">
        <w:rPr>
          <w:rFonts w:cs="B Mitra" w:hint="cs"/>
          <w:sz w:val="28"/>
          <w:szCs w:val="28"/>
          <w:rtl/>
          <w:lang w:bidi="fa-IR"/>
        </w:rPr>
        <w:t>-دانش</w:t>
      </w:r>
      <w:r w:rsidR="000B3215" w:rsidRPr="00954458">
        <w:rPr>
          <w:rFonts w:cs="B Mitra" w:hint="cs"/>
          <w:sz w:val="28"/>
          <w:szCs w:val="28"/>
          <w:rtl/>
          <w:lang w:bidi="fa-IR"/>
        </w:rPr>
        <w:t xml:space="preserve"> آموخته حوزه علوم اسلامی دانشگاهیان</w:t>
      </w:r>
    </w:p>
    <w:p w:rsidR="000B3215" w:rsidRPr="00954458" w:rsidRDefault="000B3215" w:rsidP="00A14CE1">
      <w:pPr>
        <w:tabs>
          <w:tab w:val="left" w:pos="6915"/>
        </w:tabs>
        <w:jc w:val="right"/>
        <w:rPr>
          <w:rFonts w:cs="B Mitra" w:hint="cs"/>
          <w:sz w:val="28"/>
          <w:szCs w:val="28"/>
          <w:rtl/>
          <w:lang w:bidi="fa-IR"/>
        </w:rPr>
      </w:pPr>
      <w:r w:rsidRPr="00954458">
        <w:rPr>
          <w:rFonts w:cs="B Mitra" w:hint="cs"/>
          <w:sz w:val="28"/>
          <w:szCs w:val="28"/>
          <w:rtl/>
          <w:lang w:bidi="fa-IR"/>
        </w:rPr>
        <w:t xml:space="preserve">-بینش پژوه </w:t>
      </w:r>
      <w:r w:rsidR="00B93B90" w:rsidRPr="00954458">
        <w:rPr>
          <w:rFonts w:cs="B Mitra" w:hint="cs"/>
          <w:sz w:val="28"/>
          <w:szCs w:val="28"/>
          <w:rtl/>
          <w:lang w:bidi="fa-IR"/>
        </w:rPr>
        <w:t>سیر مطالعاتی آثار شهید مطهری</w:t>
      </w:r>
    </w:p>
    <w:p w:rsidR="00F11658" w:rsidRPr="00954458" w:rsidRDefault="00B93B90" w:rsidP="00A14CE1">
      <w:pPr>
        <w:tabs>
          <w:tab w:val="left" w:pos="6915"/>
        </w:tabs>
        <w:jc w:val="right"/>
        <w:rPr>
          <w:rFonts w:cs="B Mitra" w:hint="cs"/>
          <w:sz w:val="28"/>
          <w:szCs w:val="28"/>
          <w:rtl/>
          <w:lang w:bidi="fa-IR"/>
        </w:rPr>
      </w:pPr>
      <w:r w:rsidRPr="00954458">
        <w:rPr>
          <w:rFonts w:cs="B Mitra" w:hint="cs"/>
          <w:sz w:val="28"/>
          <w:szCs w:val="28"/>
          <w:rtl/>
          <w:lang w:bidi="fa-IR"/>
        </w:rPr>
        <w:t>-قرآن پژوه سطح یک تجوید در جامعه</w:t>
      </w:r>
      <w:r w:rsidRPr="00954458">
        <w:rPr>
          <w:rFonts w:cs="B Mitra"/>
          <w:sz w:val="28"/>
          <w:szCs w:val="28"/>
          <w:rtl/>
          <w:lang w:bidi="fa-IR"/>
        </w:rPr>
        <w:t xml:space="preserve"> </w:t>
      </w:r>
      <w:r w:rsidRPr="00954458">
        <w:rPr>
          <w:rFonts w:cs="B Mitra" w:hint="cs"/>
          <w:sz w:val="28"/>
          <w:szCs w:val="28"/>
          <w:rtl/>
          <w:lang w:bidi="fa-IR"/>
        </w:rPr>
        <w:t>القرآن</w:t>
      </w:r>
    </w:p>
    <w:p w:rsidR="00F11658" w:rsidRPr="00954458" w:rsidRDefault="00F11658" w:rsidP="00A14CE1">
      <w:pPr>
        <w:tabs>
          <w:tab w:val="left" w:pos="6915"/>
        </w:tabs>
        <w:jc w:val="right"/>
        <w:rPr>
          <w:rFonts w:cs="B Mitra" w:hint="cs"/>
          <w:sz w:val="28"/>
          <w:szCs w:val="28"/>
          <w:rtl/>
          <w:lang w:bidi="fa-IR"/>
        </w:rPr>
      </w:pPr>
      <w:r w:rsidRPr="00954458">
        <w:rPr>
          <w:rFonts w:cs="B Mitra" w:hint="cs"/>
          <w:sz w:val="28"/>
          <w:szCs w:val="28"/>
          <w:rtl/>
          <w:lang w:bidi="fa-IR"/>
        </w:rPr>
        <w:t>-تحصیل در رشته حسابداری</w:t>
      </w:r>
    </w:p>
    <w:p w:rsidR="00F11658" w:rsidRPr="00954458" w:rsidRDefault="00F11658" w:rsidP="00A14CE1">
      <w:pPr>
        <w:tabs>
          <w:tab w:val="left" w:pos="6915"/>
        </w:tabs>
        <w:jc w:val="right"/>
        <w:rPr>
          <w:rFonts w:cs="B Mitra" w:hint="cs"/>
          <w:sz w:val="28"/>
          <w:szCs w:val="28"/>
          <w:rtl/>
          <w:lang w:bidi="fa-IR"/>
        </w:rPr>
      </w:pPr>
      <w:r w:rsidRPr="00954458">
        <w:rPr>
          <w:rFonts w:cs="B Mitra" w:hint="cs"/>
          <w:sz w:val="28"/>
          <w:szCs w:val="28"/>
          <w:rtl/>
          <w:lang w:bidi="fa-IR"/>
        </w:rPr>
        <w:t>-مربی تربیتی اتحادیه انجمن اسلامی دانش آموزان</w:t>
      </w:r>
    </w:p>
    <w:p w:rsidR="00B93B90" w:rsidRPr="00A14CE1" w:rsidRDefault="00F11658" w:rsidP="00A14CE1">
      <w:pPr>
        <w:tabs>
          <w:tab w:val="left" w:pos="6915"/>
        </w:tabs>
        <w:jc w:val="right"/>
        <w:rPr>
          <w:rFonts w:cs="B Mitra"/>
          <w:i/>
          <w:iCs/>
          <w:rtl/>
          <w:lang w:bidi="fa-IR"/>
        </w:rPr>
      </w:pPr>
      <w:r w:rsidRPr="00954458">
        <w:rPr>
          <w:rFonts w:cs="B Mitra" w:hint="cs"/>
          <w:sz w:val="28"/>
          <w:szCs w:val="28"/>
          <w:rtl/>
          <w:lang w:bidi="fa-IR"/>
        </w:rPr>
        <w:t>-فعالیت در بسیج دانشجویی</w:t>
      </w:r>
    </w:p>
    <w:sectPr w:rsidR="00B93B90" w:rsidRPr="00A1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F5F"/>
    <w:multiLevelType w:val="hybridMultilevel"/>
    <w:tmpl w:val="941ECE10"/>
    <w:lvl w:ilvl="0" w:tplc="151C520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24119"/>
    <w:multiLevelType w:val="hybridMultilevel"/>
    <w:tmpl w:val="4F422946"/>
    <w:lvl w:ilvl="0" w:tplc="623886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72B9"/>
    <w:multiLevelType w:val="hybridMultilevel"/>
    <w:tmpl w:val="36FA68CA"/>
    <w:lvl w:ilvl="0" w:tplc="1048ED38">
      <w:start w:val="1"/>
      <w:numFmt w:val="decimalFullWidth"/>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00"/>
    <w:rsid w:val="000B3215"/>
    <w:rsid w:val="00275400"/>
    <w:rsid w:val="005379E3"/>
    <w:rsid w:val="00924D8E"/>
    <w:rsid w:val="00954458"/>
    <w:rsid w:val="00A14CE1"/>
    <w:rsid w:val="00AA5D1E"/>
    <w:rsid w:val="00B93B90"/>
    <w:rsid w:val="00BD366E"/>
    <w:rsid w:val="00D63ADC"/>
    <w:rsid w:val="00F028C4"/>
    <w:rsid w:val="00F11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63ADC"/>
  </w:style>
  <w:style w:type="character" w:styleId="Emphasis">
    <w:name w:val="Emphasis"/>
    <w:basedOn w:val="DefaultParagraphFont"/>
    <w:uiPriority w:val="20"/>
    <w:qFormat/>
    <w:rsid w:val="00D63ADC"/>
    <w:rPr>
      <w:i/>
      <w:iCs/>
    </w:rPr>
  </w:style>
  <w:style w:type="paragraph" w:styleId="ListParagraph">
    <w:name w:val="List Paragraph"/>
    <w:basedOn w:val="Normal"/>
    <w:uiPriority w:val="34"/>
    <w:qFormat/>
    <w:rsid w:val="000B3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63ADC"/>
  </w:style>
  <w:style w:type="character" w:styleId="Emphasis">
    <w:name w:val="Emphasis"/>
    <w:basedOn w:val="DefaultParagraphFont"/>
    <w:uiPriority w:val="20"/>
    <w:qFormat/>
    <w:rsid w:val="00D63ADC"/>
    <w:rPr>
      <w:i/>
      <w:iCs/>
    </w:rPr>
  </w:style>
  <w:style w:type="paragraph" w:styleId="ListParagraph">
    <w:name w:val="List Paragraph"/>
    <w:basedOn w:val="Normal"/>
    <w:uiPriority w:val="34"/>
    <w:qFormat/>
    <w:rsid w:val="000B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monji</dc:creator>
  <cp:lastModifiedBy>monji</cp:lastModifiedBy>
  <cp:revision>4</cp:revision>
  <dcterms:created xsi:type="dcterms:W3CDTF">2019-08-22T12:45:00Z</dcterms:created>
  <dcterms:modified xsi:type="dcterms:W3CDTF">2019-08-22T15:01:00Z</dcterms:modified>
</cp:coreProperties>
</file>