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3C" w:rsidRDefault="00CA7AD4" w:rsidP="004F0CD0">
      <w:pPr>
        <w:jc w:val="center"/>
        <w:rPr>
          <w:rFonts w:hint="cs"/>
          <w:rtl/>
        </w:rPr>
      </w:pPr>
      <w:r>
        <w:rPr>
          <w:rFonts w:hint="cs"/>
          <w:rtl/>
        </w:rPr>
        <w:t>بسمه تعالی</w:t>
      </w:r>
    </w:p>
    <w:p w:rsidR="00CA7AD4" w:rsidRDefault="00CA7AD4">
      <w:pPr>
        <w:rPr>
          <w:rFonts w:hint="cs"/>
          <w:rtl/>
        </w:rPr>
      </w:pPr>
      <w:r>
        <w:rPr>
          <w:rFonts w:hint="cs"/>
          <w:rtl/>
        </w:rPr>
        <w:t>موضوع: بررسی روش اجتهادی استاد مطهری در مواجه با مسائل روز</w:t>
      </w:r>
      <w:r w:rsidR="004F0CD0">
        <w:rPr>
          <w:rFonts w:hint="cs"/>
          <w:rtl/>
        </w:rPr>
        <w:t xml:space="preserve"> با توجه به نظریه حقیقت و اعتبار</w:t>
      </w:r>
    </w:p>
    <w:p w:rsidR="00E45E12" w:rsidRDefault="00CA7AD4" w:rsidP="00E45E12">
      <w:pPr>
        <w:rPr>
          <w:rtl/>
        </w:rPr>
      </w:pPr>
      <w:r>
        <w:rPr>
          <w:rFonts w:hint="cs"/>
          <w:rtl/>
        </w:rPr>
        <w:t>این مقاله با هدف شناخت روش</w:t>
      </w:r>
      <w:r w:rsidR="00E45E12">
        <w:rPr>
          <w:rFonts w:hint="cs"/>
          <w:rtl/>
        </w:rPr>
        <w:t xml:space="preserve"> اجتهادی</w:t>
      </w:r>
      <w:r>
        <w:rPr>
          <w:rFonts w:hint="cs"/>
          <w:rtl/>
        </w:rPr>
        <w:t xml:space="preserve"> استاد مطهری در م</w:t>
      </w:r>
      <w:r w:rsidR="00E45E12">
        <w:rPr>
          <w:rFonts w:hint="cs"/>
          <w:rtl/>
        </w:rPr>
        <w:t xml:space="preserve">واجه با مسائل روز نگارش شده است تا الگوی ایشان در بازخوانی معارف اسلامی معرفی گردد. </w:t>
      </w:r>
    </w:p>
    <w:p w:rsidR="003842AE" w:rsidRDefault="00E45E12" w:rsidP="003842AE">
      <w:pPr>
        <w:rPr>
          <w:rtl/>
        </w:rPr>
      </w:pPr>
      <w:r>
        <w:rPr>
          <w:rFonts w:hint="cs"/>
          <w:rtl/>
        </w:rPr>
        <w:t xml:space="preserve"> نمونه اصلی</w:t>
      </w:r>
      <w:r w:rsidR="00CA7AD4">
        <w:rPr>
          <w:rFonts w:hint="cs"/>
          <w:rtl/>
        </w:rPr>
        <w:t xml:space="preserve"> این مقاله</w:t>
      </w:r>
      <w:r>
        <w:rPr>
          <w:rFonts w:hint="cs"/>
          <w:rtl/>
        </w:rPr>
        <w:t xml:space="preserve"> نقد و نظر استاد مطهری در</w:t>
      </w:r>
      <w:r w:rsidR="00CA7AD4">
        <w:rPr>
          <w:rFonts w:hint="cs"/>
          <w:rtl/>
        </w:rPr>
        <w:t xml:space="preserve"> مسأله اصالت فرد و اصالت جامعه</w:t>
      </w:r>
      <w:r>
        <w:rPr>
          <w:rFonts w:hint="cs"/>
          <w:rtl/>
        </w:rPr>
        <w:t xml:space="preserve"> است</w:t>
      </w:r>
      <w:r w:rsidR="00CA7AD4">
        <w:rPr>
          <w:rFonts w:hint="cs"/>
          <w:rtl/>
        </w:rPr>
        <w:t>. در این مقاله کیفیت استفاده شهید مطهری از میراث فلسفی و موازین اجتهادی به صورت مجزا در طرح</w:t>
      </w:r>
      <w:r w:rsidR="003842AE">
        <w:rPr>
          <w:rFonts w:hint="cs"/>
          <w:rtl/>
        </w:rPr>
        <w:t xml:space="preserve"> این</w:t>
      </w:r>
      <w:r w:rsidR="00CA7AD4">
        <w:rPr>
          <w:rFonts w:hint="cs"/>
          <w:rtl/>
        </w:rPr>
        <w:t xml:space="preserve"> مسأله و رسیدن به راه حل</w:t>
      </w:r>
      <w:r w:rsidR="00576110">
        <w:rPr>
          <w:rFonts w:hint="cs"/>
          <w:rtl/>
        </w:rPr>
        <w:t>،</w:t>
      </w:r>
      <w:r w:rsidR="00CA7AD4">
        <w:rPr>
          <w:rFonts w:hint="cs"/>
          <w:rtl/>
        </w:rPr>
        <w:t xml:space="preserve"> بررسی م</w:t>
      </w:r>
      <w:r>
        <w:rPr>
          <w:rFonts w:hint="cs"/>
          <w:rtl/>
        </w:rPr>
        <w:t xml:space="preserve">ی گردد. در ادامه، این روش با نظریه حقیقت و اعتبار علامه طباطبایی (ره) و استاد مطهری ارزیابی می شود و لوازم آن در ترسیم روش اجتهادی استاد مطهری بیان می گردد. نگارنده به این نتیجه رسیده که استاد مطهری با تأثیر از نظریه </w:t>
      </w:r>
      <w:r w:rsidR="003842AE">
        <w:rPr>
          <w:rFonts w:hint="cs"/>
          <w:rtl/>
        </w:rPr>
        <w:t>حقیقت و اعتبار، در شناخت و اثبات</w:t>
      </w:r>
      <w:r>
        <w:rPr>
          <w:rFonts w:hint="cs"/>
          <w:rtl/>
        </w:rPr>
        <w:t xml:space="preserve"> موضوع از دست آوردهای عقلی </w:t>
      </w:r>
      <w:r w:rsidR="003842AE">
        <w:rPr>
          <w:rFonts w:hint="cs"/>
          <w:rtl/>
        </w:rPr>
        <w:t>و پیشینه فلسفی خود بهره برده و در بیان راه حل مسأله و احکام آن از استنباط و استظهار در آیات قرآن و روایات استفاده می کنند. روش ایشان دو مزیت اختصاصی دارد اولاً مسأله به خوبی نقد و بررسی فلسفی می شود</w:t>
      </w:r>
      <w:r w:rsidR="00576110">
        <w:rPr>
          <w:rFonts w:hint="cs"/>
          <w:rtl/>
        </w:rPr>
        <w:t xml:space="preserve"> تا موجودیت موضوع و کیفیت آن اثبات گردد</w:t>
      </w:r>
      <w:r w:rsidR="003842AE">
        <w:rPr>
          <w:rFonts w:hint="cs"/>
          <w:rtl/>
        </w:rPr>
        <w:t xml:space="preserve"> و ثانیاً حکم استنباط شده از کتاب و سنت </w:t>
      </w:r>
      <w:r w:rsidR="00576110">
        <w:rPr>
          <w:rFonts w:hint="cs"/>
          <w:rtl/>
        </w:rPr>
        <w:t>برای آن</w:t>
      </w:r>
      <w:r w:rsidR="003842AE">
        <w:rPr>
          <w:rFonts w:hint="cs"/>
          <w:rtl/>
        </w:rPr>
        <w:t xml:space="preserve"> موضوع، دارای حجیت مدنظر در اعتباریات است.</w:t>
      </w:r>
    </w:p>
    <w:p w:rsidR="00576110" w:rsidRDefault="003842AE" w:rsidP="00576110">
      <w:pPr>
        <w:rPr>
          <w:rtl/>
        </w:rPr>
      </w:pPr>
      <w:r>
        <w:rPr>
          <w:rFonts w:hint="cs"/>
          <w:rtl/>
        </w:rPr>
        <w:t>با این</w:t>
      </w:r>
      <w:r w:rsidR="00576110">
        <w:rPr>
          <w:rFonts w:hint="cs"/>
          <w:rtl/>
        </w:rPr>
        <w:t xml:space="preserve"> نتیجه می توان روش اجتهادی استاد مطهری</w:t>
      </w:r>
      <w:r w:rsidR="001C0563">
        <w:rPr>
          <w:rFonts w:hint="cs"/>
          <w:rtl/>
        </w:rPr>
        <w:t xml:space="preserve"> را به</w:t>
      </w:r>
      <w:r>
        <w:rPr>
          <w:rFonts w:hint="cs"/>
          <w:rtl/>
        </w:rPr>
        <w:t xml:space="preserve"> </w:t>
      </w:r>
      <w:r w:rsidR="00576110">
        <w:rPr>
          <w:rFonts w:hint="cs"/>
          <w:rtl/>
        </w:rPr>
        <w:t>مسائل دیگر علوم انسانی تعمیم داد و در پایان نسبت تأثیر گذاری فلسفه و فقه را در روش اجتهادی ایشان ترسیم کرد.</w:t>
      </w:r>
    </w:p>
    <w:p w:rsidR="004F0CD0" w:rsidRDefault="004F0CD0" w:rsidP="00576110">
      <w:pPr>
        <w:rPr>
          <w:rtl/>
        </w:rPr>
      </w:pPr>
    </w:p>
    <w:p w:rsidR="001C0563" w:rsidRDefault="001C0563">
      <w:pPr>
        <w:bidi w:val="0"/>
        <w:jc w:val="left"/>
        <w:rPr>
          <w:rtl/>
        </w:rPr>
      </w:pPr>
      <w:r>
        <w:rPr>
          <w:rtl/>
        </w:rPr>
        <w:br w:type="page"/>
      </w:r>
    </w:p>
    <w:p w:rsidR="004F0CD0" w:rsidRDefault="004F0CD0" w:rsidP="00576110">
      <w:pPr>
        <w:rPr>
          <w:rFonts w:hint="cs"/>
          <w:rtl/>
        </w:rPr>
      </w:pPr>
      <w:r>
        <w:rPr>
          <w:rFonts w:hint="cs"/>
          <w:rtl/>
        </w:rPr>
        <w:lastRenderedPageBreak/>
        <w:t>ضمیمه</w:t>
      </w:r>
      <w:r w:rsidR="005A7174">
        <w:rPr>
          <w:rFonts w:hint="cs"/>
          <w:rtl/>
        </w:rPr>
        <w:t>:</w:t>
      </w:r>
    </w:p>
    <w:p w:rsidR="005A7174" w:rsidRDefault="005A7174" w:rsidP="005A7174">
      <w:pPr>
        <w:rPr>
          <w:rFonts w:hint="cs"/>
          <w:rtl/>
        </w:rPr>
      </w:pPr>
      <w:r>
        <w:rPr>
          <w:rFonts w:hint="cs"/>
          <w:rtl/>
        </w:rPr>
        <w:t>نویسنده: سید مجتبی امین جواهری</w:t>
      </w:r>
    </w:p>
    <w:p w:rsidR="005A7174" w:rsidRDefault="005A7174" w:rsidP="005A7174">
      <w:pPr>
        <w:rPr>
          <w:rFonts w:hint="cs"/>
          <w:rtl/>
        </w:rPr>
      </w:pPr>
      <w:r>
        <w:rPr>
          <w:rFonts w:hint="cs"/>
          <w:rtl/>
        </w:rPr>
        <w:t>متولد 07/03/1370</w:t>
      </w:r>
      <w:r w:rsidR="001C0563">
        <w:rPr>
          <w:rFonts w:hint="cs"/>
          <w:rtl/>
        </w:rPr>
        <w:t xml:space="preserve"> </w:t>
      </w:r>
    </w:p>
    <w:p w:rsidR="005A7174" w:rsidRDefault="005A7174" w:rsidP="00576110">
      <w:pPr>
        <w:rPr>
          <w:rFonts w:hint="cs"/>
          <w:rtl/>
        </w:rPr>
      </w:pPr>
      <w:r>
        <w:rPr>
          <w:rFonts w:hint="cs"/>
          <w:rtl/>
        </w:rPr>
        <w:t>تحصیلات: دیپلم- تحصیلات حوزوی در مقطع درس خارج فقه و اصول و فلسفه</w:t>
      </w:r>
    </w:p>
    <w:p w:rsidR="005A7174" w:rsidRDefault="005A7174" w:rsidP="00576110">
      <w:pPr>
        <w:rPr>
          <w:rtl/>
        </w:rPr>
      </w:pPr>
      <w:r>
        <w:rPr>
          <w:rFonts w:hint="cs"/>
          <w:rtl/>
        </w:rPr>
        <w:t xml:space="preserve">سوابق پژوهشی و تدریس: </w:t>
      </w:r>
    </w:p>
    <w:p w:rsidR="005A7174" w:rsidRDefault="005A7174" w:rsidP="00576110">
      <w:pPr>
        <w:rPr>
          <w:rtl/>
        </w:rPr>
      </w:pPr>
      <w:r>
        <w:rPr>
          <w:rFonts w:hint="cs"/>
          <w:rtl/>
        </w:rPr>
        <w:t>پژوهشگر علوم انسانی در زمینه تعلیم و تربیت اسلامی در پ</w:t>
      </w:r>
      <w:bookmarkStart w:id="0" w:name="_GoBack"/>
      <w:bookmarkEnd w:id="0"/>
      <w:r>
        <w:rPr>
          <w:rFonts w:hint="cs"/>
          <w:rtl/>
        </w:rPr>
        <w:t>روژه نظام جامع قم</w:t>
      </w:r>
    </w:p>
    <w:p w:rsidR="005A7174" w:rsidRDefault="005A7174" w:rsidP="00576110">
      <w:pPr>
        <w:rPr>
          <w:rtl/>
        </w:rPr>
      </w:pPr>
      <w:r>
        <w:rPr>
          <w:rFonts w:hint="cs"/>
          <w:rtl/>
        </w:rPr>
        <w:t>تألیف کتاب شرح بدایه الحکمه (آماده انتشار)</w:t>
      </w:r>
    </w:p>
    <w:p w:rsidR="005A7174" w:rsidRDefault="005A7174" w:rsidP="00576110">
      <w:pPr>
        <w:rPr>
          <w:rtl/>
        </w:rPr>
      </w:pPr>
      <w:r>
        <w:rPr>
          <w:rFonts w:hint="cs"/>
          <w:rtl/>
        </w:rPr>
        <w:t>تألیف کتاب شرح کفایه الاصول (آماده انتشار)</w:t>
      </w:r>
    </w:p>
    <w:p w:rsidR="005A7174" w:rsidRDefault="005A7174" w:rsidP="00576110">
      <w:pPr>
        <w:rPr>
          <w:rFonts w:hint="cs"/>
          <w:rtl/>
        </w:rPr>
      </w:pPr>
      <w:r>
        <w:rPr>
          <w:rFonts w:hint="cs"/>
          <w:rtl/>
        </w:rPr>
        <w:t>تألیف دو جلد کتاب در زمینه تعلیم و تربیت اسلامی درباره عوامل و موانع تربیت</w:t>
      </w:r>
    </w:p>
    <w:p w:rsidR="005A7174" w:rsidRDefault="005A7174" w:rsidP="00576110">
      <w:pPr>
        <w:rPr>
          <w:rFonts w:hint="cs"/>
          <w:rtl/>
        </w:rPr>
      </w:pPr>
      <w:r>
        <w:rPr>
          <w:rFonts w:hint="cs"/>
          <w:rtl/>
        </w:rPr>
        <w:t>ارائه مقالات مختلف در زمینه علم فلسفه و اصول</w:t>
      </w:r>
    </w:p>
    <w:p w:rsidR="005A7174" w:rsidRDefault="005A7174" w:rsidP="00576110">
      <w:pPr>
        <w:rPr>
          <w:rFonts w:hint="cs"/>
          <w:rtl/>
        </w:rPr>
      </w:pPr>
      <w:r>
        <w:rPr>
          <w:rFonts w:hint="cs"/>
          <w:rtl/>
        </w:rPr>
        <w:t>تدریس کتب شهید مطهری در دوره های مختلف دانشگاهی و حوزوی</w:t>
      </w:r>
    </w:p>
    <w:p w:rsidR="005A7174" w:rsidRDefault="005A7174" w:rsidP="00576110">
      <w:r>
        <w:rPr>
          <w:rFonts w:hint="cs"/>
          <w:rtl/>
        </w:rPr>
        <w:t xml:space="preserve">تدریس علوم اسلامی منطق، فلسفه و اصول فقه در حوزه علمیه </w:t>
      </w:r>
    </w:p>
    <w:p w:rsidR="00CA7AD4" w:rsidRDefault="00E45E12">
      <w:r>
        <w:rPr>
          <w:rFonts w:hint="cs"/>
          <w:rtl/>
        </w:rPr>
        <w:t xml:space="preserve"> </w:t>
      </w:r>
    </w:p>
    <w:sectPr w:rsidR="00CA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4"/>
    <w:rsid w:val="001C0563"/>
    <w:rsid w:val="001D1159"/>
    <w:rsid w:val="002B0A69"/>
    <w:rsid w:val="002B350B"/>
    <w:rsid w:val="003842AE"/>
    <w:rsid w:val="004F0CD0"/>
    <w:rsid w:val="00576110"/>
    <w:rsid w:val="005A7174"/>
    <w:rsid w:val="00B8589E"/>
    <w:rsid w:val="00CA7AD4"/>
    <w:rsid w:val="00E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3F91-FCD1-4CFD-B9E7-E6F113D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59"/>
    <w:pPr>
      <w:bidi/>
      <w:jc w:val="both"/>
    </w:pPr>
    <w:rPr>
      <w:rFonts w:ascii="B Badr" w:hAnsi="B Badr" w:cs="B Bad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مجتبی جواهری</dc:creator>
  <cp:keywords/>
  <dc:description/>
  <cp:lastModifiedBy>سید مجتبی جواهری</cp:lastModifiedBy>
  <cp:revision>1</cp:revision>
  <dcterms:created xsi:type="dcterms:W3CDTF">2019-08-27T06:14:00Z</dcterms:created>
  <dcterms:modified xsi:type="dcterms:W3CDTF">2019-08-27T07:19:00Z</dcterms:modified>
</cp:coreProperties>
</file>